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30" w:line="560" w:lineRule="exact"/>
        <w:jc w:val="center"/>
        <w:textAlignment w:val="auto"/>
        <w:rPr>
          <w:b/>
          <w:bCs/>
          <w:spacing w:val="3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工业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节约用水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“红黑榜”管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理评价标准</w:t>
      </w:r>
    </w:p>
    <w:bookmarkEnd w:id="0"/>
    <w:p>
      <w:pPr>
        <w:pStyle w:val="2"/>
        <w:spacing w:before="130" w:line="211" w:lineRule="auto"/>
        <w:jc w:val="left"/>
        <w:rPr>
          <w:rFonts w:hint="default" w:eastAsia="宋体"/>
          <w:b w:val="0"/>
          <w:bCs w:val="0"/>
          <w:spacing w:val="3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pacing w:val="3"/>
          <w:sz w:val="22"/>
          <w:szCs w:val="22"/>
          <w:lang w:val="en-US" w:eastAsia="zh-CN"/>
        </w:rPr>
        <w:t>单位（盖章）：</w:t>
      </w:r>
    </w:p>
    <w:tbl>
      <w:tblPr>
        <w:tblStyle w:val="6"/>
        <w:tblW w:w="9450" w:type="dxa"/>
        <w:tblInd w:w="-4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857"/>
        <w:gridCol w:w="6158"/>
        <w:gridCol w:w="600"/>
        <w:gridCol w:w="802"/>
        <w:gridCol w:w="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375" w:type="dxa"/>
            <w:noWrap w:val="0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857" w:type="dxa"/>
            <w:noWrap w:val="0"/>
            <w:vAlign w:val="top"/>
          </w:tcPr>
          <w:p>
            <w:pPr>
              <w:pStyle w:val="5"/>
              <w:spacing w:before="214" w:line="220" w:lineRule="auto"/>
              <w:jc w:val="center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指标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211" w:line="218" w:lineRule="auto"/>
              <w:ind w:left="2721"/>
              <w:jc w:val="both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评价要求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spacing w:val="-5"/>
                <w:sz w:val="15"/>
                <w:szCs w:val="15"/>
              </w:rPr>
            </w:pPr>
            <w:r>
              <w:rPr>
                <w:spacing w:val="-5"/>
                <w:sz w:val="15"/>
                <w:szCs w:val="15"/>
              </w:rPr>
              <w:t>要求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/>
              <w:jc w:val="center"/>
              <w:textAlignment w:val="auto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类型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213" w:line="219" w:lineRule="auto"/>
              <w:jc w:val="center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分值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pStyle w:val="5"/>
              <w:spacing w:before="213" w:line="219" w:lineRule="auto"/>
              <w:jc w:val="center"/>
              <w:rPr>
                <w:sz w:val="15"/>
                <w:szCs w:val="15"/>
              </w:rPr>
            </w:pPr>
            <w:r>
              <w:rPr>
                <w:spacing w:val="-3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Arial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4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spacing w:line="245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spacing w:line="245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8" w:line="202" w:lineRule="auto"/>
              <w:jc w:val="left"/>
              <w:rPr>
                <w:spacing w:val="3"/>
                <w:sz w:val="15"/>
                <w:szCs w:val="15"/>
              </w:rPr>
            </w:pPr>
          </w:p>
          <w:p>
            <w:pPr>
              <w:pStyle w:val="5"/>
              <w:spacing w:before="68" w:line="202" w:lineRule="auto"/>
              <w:jc w:val="center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必备</w:t>
            </w:r>
          </w:p>
          <w:p>
            <w:pPr>
              <w:pStyle w:val="5"/>
              <w:spacing w:before="68" w:line="202" w:lineRule="auto"/>
              <w:jc w:val="center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条</w:t>
            </w:r>
            <w:r>
              <w:rPr>
                <w:spacing w:val="-2"/>
                <w:sz w:val="15"/>
                <w:szCs w:val="15"/>
              </w:rPr>
              <w:t>件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9" w:line="219" w:lineRule="auto"/>
              <w:jc w:val="left"/>
              <w:rPr>
                <w:spacing w:val="2"/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遵守国家、行业和地方相关节水政策标准；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9" w:line="219" w:lineRule="auto"/>
              <w:jc w:val="left"/>
              <w:rPr>
                <w:rFonts w:hint="default"/>
                <w:spacing w:val="2"/>
                <w:sz w:val="15"/>
                <w:szCs w:val="15"/>
                <w:lang w:val="en-US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公共供水管网覆盖范围内不得使用自备水源；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9" w:line="219" w:lineRule="auto"/>
              <w:jc w:val="left"/>
              <w:rPr>
                <w:spacing w:val="2"/>
                <w:sz w:val="15"/>
                <w:szCs w:val="15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年度取用水量控制在用水计划指标内，企业</w:t>
            </w:r>
            <w:r>
              <w:rPr>
                <w:rFonts w:hint="eastAsia"/>
                <w:spacing w:val="2"/>
                <w:sz w:val="15"/>
                <w:szCs w:val="15"/>
              </w:rPr>
              <w:t>产品用水量低于行业</w:t>
            </w: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用水定额</w:t>
            </w:r>
            <w:r>
              <w:rPr>
                <w:rFonts w:hint="eastAsia"/>
                <w:spacing w:val="2"/>
                <w:sz w:val="15"/>
                <w:szCs w:val="15"/>
              </w:rPr>
              <w:t>；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pacing w:val="2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新建、改建、扩建项目时实施节水“三同时”“四到位”制度。节水“三同时”既节水实施必须与主体工程同时设计、同时施工、同时投入运行。“四到位”既工业企业做到用水计划到位、节水目标到位、管水制度到位、节水措施到位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9" w:line="219" w:lineRule="auto"/>
              <w:jc w:val="left"/>
              <w:rPr>
                <w:rFonts w:hint="eastAsia"/>
                <w:spacing w:val="2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实施节水技术改造，使用节水新技术、新工艺、新设备，取得显著节水效果；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9" w:line="219" w:lineRule="auto"/>
              <w:jc w:val="left"/>
              <w:rPr>
                <w:rFonts w:hint="eastAsia"/>
                <w:spacing w:val="2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年度无违法违规取用水行为或受到水行政执法部门行政处罚的；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必选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一票否决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26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9" w:line="183" w:lineRule="auto"/>
              <w:ind w:left="21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73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8" w:line="219" w:lineRule="auto"/>
              <w:ind w:left="60"/>
              <w:jc w:val="center"/>
              <w:rPr>
                <w:spacing w:val="3"/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管理</w:t>
            </w:r>
          </w:p>
          <w:p>
            <w:pPr>
              <w:pStyle w:val="5"/>
              <w:spacing w:before="68" w:line="219" w:lineRule="auto"/>
              <w:ind w:left="60"/>
              <w:jc w:val="center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制度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2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有科学合理的节水管理网络和岗位责任制。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63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有制定节水规划</w:t>
            </w: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、</w:t>
            </w:r>
            <w:r>
              <w:rPr>
                <w:spacing w:val="-1"/>
                <w:sz w:val="15"/>
                <w:szCs w:val="15"/>
              </w:rPr>
              <w:t>年度节水计划</w:t>
            </w:r>
            <w:r>
              <w:rPr>
                <w:rFonts w:hint="eastAsia"/>
                <w:spacing w:val="-1"/>
                <w:sz w:val="15"/>
                <w:szCs w:val="15"/>
                <w:lang w:eastAsia="zh-CN"/>
              </w:rPr>
              <w:t>、</w:t>
            </w:r>
            <w:r>
              <w:rPr>
                <w:rFonts w:hint="eastAsia"/>
                <w:spacing w:val="-1"/>
                <w:sz w:val="15"/>
                <w:szCs w:val="15"/>
                <w:lang w:val="en-US" w:eastAsia="zh-CN"/>
              </w:rPr>
              <w:t>用水计划</w:t>
            </w:r>
            <w:r>
              <w:rPr>
                <w:spacing w:val="-1"/>
                <w:sz w:val="15"/>
                <w:szCs w:val="15"/>
              </w:rPr>
              <w:t>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93" w:line="219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有健全的</w:t>
            </w:r>
            <w:r>
              <w:rPr>
                <w:rFonts w:hint="eastAsia"/>
                <w:spacing w:val="2"/>
                <w:sz w:val="15"/>
                <w:szCs w:val="15"/>
                <w:lang w:val="en-US" w:eastAsia="zh-CN"/>
              </w:rPr>
              <w:t>节水管理、日常巡查、</w:t>
            </w:r>
            <w:r>
              <w:rPr>
                <w:sz w:val="15"/>
                <w:szCs w:val="15"/>
              </w:rPr>
              <w:t>节水统计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>等</w:t>
            </w:r>
            <w:r>
              <w:rPr>
                <w:sz w:val="15"/>
                <w:szCs w:val="15"/>
              </w:rPr>
              <w:t>制度，定期向相关部门报送节</w:t>
            </w:r>
            <w:r>
              <w:rPr>
                <w:spacing w:val="-1"/>
                <w:sz w:val="15"/>
                <w:szCs w:val="15"/>
              </w:rPr>
              <w:t>水统计报表。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7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9" w:line="183" w:lineRule="auto"/>
              <w:ind w:left="21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13" w:line="195" w:lineRule="auto"/>
              <w:ind w:left="60"/>
              <w:jc w:val="lef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管理机构</w:t>
            </w:r>
            <w:r>
              <w:rPr>
                <w:spacing w:val="9"/>
                <w:sz w:val="15"/>
                <w:szCs w:val="15"/>
              </w:rPr>
              <w:t>和人员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93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有主要领导负责用水、节水工作。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ascii="Arial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114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有用水、节水管理部门和专(兼)职用水、节水管理人员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ascii="Arial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68" w:line="183" w:lineRule="auto"/>
              <w:jc w:val="center"/>
              <w:rPr>
                <w:sz w:val="15"/>
                <w:szCs w:val="15"/>
              </w:rPr>
            </w:pPr>
          </w:p>
          <w:p>
            <w:pPr>
              <w:pStyle w:val="5"/>
              <w:spacing w:before="68" w:line="183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45" w:line="206" w:lineRule="auto"/>
              <w:ind w:right="118"/>
              <w:jc w:val="center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管网(设备)管理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113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有详细的供水管网图、排水管网图和计量网络图。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145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有日常巡查和保修检修制度，定期对管道和设备进行检修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8" w:line="182" w:lineRule="auto"/>
              <w:ind w:left="21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157" w:line="206" w:lineRule="auto"/>
              <w:ind w:left="270" w:right="188" w:hanging="100"/>
              <w:jc w:val="left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水计量</w:t>
            </w:r>
            <w:r>
              <w:rPr>
                <w:spacing w:val="3"/>
                <w:sz w:val="15"/>
                <w:szCs w:val="15"/>
              </w:rPr>
              <w:t>管理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86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原始记录和统计台账完整规范并定期进行分析。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76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内部实行定额管理，节奖超罚。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9" w:line="183" w:lineRule="auto"/>
              <w:ind w:left="21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145" w:line="217" w:lineRule="auto"/>
              <w:ind w:left="270" w:right="188" w:hanging="100"/>
              <w:jc w:val="left"/>
              <w:rPr>
                <w:sz w:val="15"/>
                <w:szCs w:val="15"/>
              </w:rPr>
            </w:pPr>
            <w:r>
              <w:rPr>
                <w:spacing w:val="-4"/>
                <w:sz w:val="15"/>
                <w:szCs w:val="15"/>
              </w:rPr>
              <w:t>水平衡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pacing w:val="-3"/>
                <w:sz w:val="15"/>
                <w:szCs w:val="15"/>
              </w:rPr>
              <w:t>测试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76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开展水平衡测试。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95" w:line="218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水平衡测试报告真实反映企业实际用水状况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jc w:val="left"/>
              <w:rPr>
                <w:rFonts w:ascii="Arial"/>
                <w:sz w:val="15"/>
                <w:szCs w:val="15"/>
              </w:rPr>
            </w:pPr>
          </w:p>
          <w:p>
            <w:pPr>
              <w:pStyle w:val="5"/>
              <w:spacing w:before="68" w:line="183" w:lineRule="auto"/>
              <w:ind w:left="21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85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5"/>
              <w:spacing w:before="276" w:line="219" w:lineRule="auto"/>
              <w:ind w:left="60"/>
              <w:jc w:val="left"/>
              <w:rPr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节水宣传</w:t>
            </w: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106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经常性开展节水宣传教育。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ascii="Arial"/>
                <w:sz w:val="15"/>
                <w:szCs w:val="15"/>
              </w:rPr>
            </w:pPr>
            <w:r>
              <w:rPr>
                <w:rFonts w:hint="eastAsia" w:eastAsia="宋体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85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left"/>
              <w:rPr>
                <w:rFonts w:ascii="Arial"/>
                <w:sz w:val="15"/>
                <w:szCs w:val="15"/>
              </w:rPr>
            </w:pPr>
          </w:p>
        </w:tc>
        <w:tc>
          <w:tcPr>
            <w:tcW w:w="6158" w:type="dxa"/>
            <w:noWrap w:val="0"/>
            <w:vAlign w:val="top"/>
          </w:tcPr>
          <w:p>
            <w:pPr>
              <w:pStyle w:val="5"/>
              <w:spacing w:before="68" w:line="219" w:lineRule="auto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职工有节水意识。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sz w:val="15"/>
                <w:szCs w:val="15"/>
              </w:rPr>
            </w:pPr>
            <w:r>
              <w:rPr>
                <w:rFonts w:hint="default" w:eastAsia="宋体"/>
                <w:sz w:val="15"/>
                <w:szCs w:val="15"/>
                <w:lang w:val="en-US" w:eastAsia="zh-CN"/>
              </w:rPr>
              <w:t>可选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3" w:lineRule="auto"/>
              <w:jc w:val="center"/>
              <w:rPr>
                <w:rFonts w:ascii="Arial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7990" w:type="dxa"/>
            <w:gridSpan w:val="4"/>
            <w:noWrap w:val="0"/>
            <w:vAlign w:val="top"/>
          </w:tcPr>
          <w:p>
            <w:pPr>
              <w:pStyle w:val="5"/>
              <w:spacing w:before="99" w:line="220" w:lineRule="auto"/>
              <w:ind w:left="4094"/>
              <w:jc w:val="both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总分</w:t>
            </w:r>
          </w:p>
        </w:tc>
        <w:tc>
          <w:tcPr>
            <w:tcW w:w="802" w:type="dxa"/>
            <w:noWrap w:val="0"/>
            <w:vAlign w:val="top"/>
          </w:tcPr>
          <w:p>
            <w:pPr>
              <w:pStyle w:val="5"/>
              <w:spacing w:before="151" w:line="184" w:lineRule="auto"/>
              <w:ind w:left="378"/>
              <w:jc w:val="both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pacing w:val="-6"/>
                <w:sz w:val="15"/>
                <w:szCs w:val="15"/>
                <w:lang w:val="en-US" w:eastAsia="zh-CN"/>
              </w:rPr>
              <w:t>100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jc w:val="center"/>
              <w:rPr>
                <w:rFonts w:ascii="Arial"/>
                <w:sz w:val="15"/>
                <w:szCs w:val="15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NGQwZjgzZDMzODI3Y2I0YjMzZTlmY2E1MDgyMzYifQ=="/>
  </w:docVars>
  <w:rsids>
    <w:rsidRoot w:val="00000000"/>
    <w:rsid w:val="13E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2024-06-13T08:00:32Z</dcterms:created>
  <dc:creator>Administrator</dc:creator>
  <cp:lastModifiedBy>梦锁清荷</cp:lastModifiedBy>
  <dcterms:modified xsi:type="dcterms:W3CDTF">2024-06-13T08:07:06Z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484E2A49C0244B79A4441D3CB473A957_12</vt:lpwstr>
  </property>
</Properties>
</file>