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</w:rPr>
        <w:t>附件1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2022年高台县“体彩杯”元旦环城赛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竞赛规程</w:t>
      </w:r>
    </w:p>
    <w:p>
      <w:pPr>
        <w:tabs>
          <w:tab w:val="left" w:pos="5970"/>
        </w:tabs>
        <w:spacing w:line="560" w:lineRule="exact"/>
        <w:rPr>
          <w:rFonts w:ascii="宋体" w:hAnsi="宋体"/>
        </w:rPr>
      </w:pPr>
      <w:r>
        <w:rPr>
          <w:rFonts w:hint="eastAsia" w:ascii="宋体" w:hAnsi="宋体"/>
        </w:rPr>
        <w:tab/>
      </w:r>
    </w:p>
    <w:p>
      <w:pPr>
        <w:tabs>
          <w:tab w:val="left" w:pos="5970"/>
        </w:tabs>
        <w:spacing w:line="56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一、竞赛日期和地点</w:t>
      </w:r>
    </w:p>
    <w:p>
      <w:pPr>
        <w:spacing w:line="560" w:lineRule="exact"/>
        <w:ind w:firstLine="645"/>
        <w:rPr>
          <w:rFonts w:hAnsi="仿宋"/>
        </w:rPr>
      </w:pPr>
      <w:r>
        <w:rPr>
          <w:rFonts w:hint="eastAsia" w:hAnsi="仿宋"/>
        </w:rPr>
        <w:t>2021年12月31日上午，在</w:t>
      </w:r>
      <w:r>
        <w:rPr>
          <w:rFonts w:hint="eastAsia" w:hAnsi="仿宋"/>
          <w:lang w:eastAsia="zh-CN"/>
        </w:rPr>
        <w:t>高台黑河湿地公园</w:t>
      </w:r>
      <w:r>
        <w:rPr>
          <w:rFonts w:hint="eastAsia" w:hAnsi="仿宋"/>
        </w:rPr>
        <w:t>举行。</w:t>
      </w:r>
    </w:p>
    <w:p>
      <w:pPr>
        <w:spacing w:line="560" w:lineRule="exact"/>
        <w:ind w:firstLine="645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二、主办单位</w:t>
      </w:r>
    </w:p>
    <w:p>
      <w:pPr>
        <w:spacing w:line="560" w:lineRule="exact"/>
        <w:ind w:firstLine="640" w:firstLineChars="200"/>
        <w:rPr>
          <w:rFonts w:hAnsi="仿宋"/>
        </w:rPr>
      </w:pPr>
      <w:r>
        <w:rPr>
          <w:rFonts w:hint="eastAsia" w:hAnsi="仿宋"/>
        </w:rPr>
        <w:t>县委宣传部、县总工会、团县委、县教育局、县文体广电和旅游局。</w:t>
      </w:r>
    </w:p>
    <w:p>
      <w:pPr>
        <w:spacing w:line="56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三、协办单位</w:t>
      </w:r>
    </w:p>
    <w:p>
      <w:pPr>
        <w:spacing w:line="560" w:lineRule="exact"/>
        <w:ind w:firstLine="660"/>
        <w:rPr>
          <w:rFonts w:hAnsi="仿宋"/>
        </w:rPr>
      </w:pPr>
      <w:r>
        <w:rPr>
          <w:rFonts w:hint="eastAsia" w:hAnsi="仿宋"/>
        </w:rPr>
        <w:t>县公安局</w:t>
      </w:r>
      <w:r>
        <w:rPr>
          <w:rFonts w:hint="eastAsia" w:hAnsi="仿宋"/>
          <w:lang w:val="en-US" w:eastAsia="zh-CN"/>
        </w:rPr>
        <w:t xml:space="preserve">  </w:t>
      </w:r>
      <w:r>
        <w:rPr>
          <w:rFonts w:hint="eastAsia" w:hAnsi="仿宋"/>
        </w:rPr>
        <w:t>县卫生健康局</w:t>
      </w:r>
    </w:p>
    <w:p>
      <w:pPr>
        <w:spacing w:line="56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四、竞赛组织单位</w:t>
      </w:r>
    </w:p>
    <w:p>
      <w:pPr>
        <w:spacing w:line="560" w:lineRule="exact"/>
        <w:ind w:firstLine="640" w:firstLineChars="200"/>
        <w:rPr>
          <w:rFonts w:hAnsi="仿宋"/>
        </w:rPr>
      </w:pPr>
      <w:r>
        <w:rPr>
          <w:rFonts w:hint="eastAsia" w:hAnsi="仿宋"/>
        </w:rPr>
        <w:t>县社会体育运动中心、县业余体校青少年阳光俱乐部、高台一中青少年体育俱乐部。</w:t>
      </w:r>
    </w:p>
    <w:p>
      <w:pPr>
        <w:spacing w:line="560" w:lineRule="exact"/>
        <w:ind w:firstLine="645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五、竞赛项目</w:t>
      </w:r>
    </w:p>
    <w:p>
      <w:pPr>
        <w:spacing w:line="560" w:lineRule="exact"/>
        <w:ind w:firstLine="645"/>
        <w:rPr>
          <w:rFonts w:hAnsi="仿宋"/>
        </w:rPr>
      </w:pPr>
      <w:r>
        <w:rPr>
          <w:rFonts w:hint="eastAsia" w:hAnsi="仿宋"/>
        </w:rPr>
        <w:t>小学组：男子2000米、女子2000米</w:t>
      </w:r>
    </w:p>
    <w:p>
      <w:pPr>
        <w:spacing w:line="560" w:lineRule="exact"/>
        <w:ind w:firstLine="645"/>
        <w:rPr>
          <w:rFonts w:hAnsi="仿宋"/>
        </w:rPr>
      </w:pPr>
      <w:r>
        <w:rPr>
          <w:rFonts w:hint="eastAsia" w:hAnsi="仿宋"/>
        </w:rPr>
        <w:t>初中组：男子3000米、女子2000米</w:t>
      </w:r>
    </w:p>
    <w:p>
      <w:pPr>
        <w:spacing w:line="560" w:lineRule="exact"/>
        <w:ind w:firstLine="645"/>
        <w:rPr>
          <w:rFonts w:hAnsi="仿宋"/>
        </w:rPr>
      </w:pPr>
      <w:r>
        <w:rPr>
          <w:rFonts w:hint="eastAsia" w:hAnsi="仿宋"/>
        </w:rPr>
        <w:t>高中组：男子5000米、女子3000米</w:t>
      </w:r>
    </w:p>
    <w:p>
      <w:pPr>
        <w:spacing w:line="560" w:lineRule="exact"/>
        <w:ind w:firstLine="645"/>
        <w:rPr>
          <w:rFonts w:hAnsi="仿宋"/>
        </w:rPr>
      </w:pPr>
      <w:r>
        <w:rPr>
          <w:rFonts w:hint="eastAsia" w:hAnsi="仿宋"/>
        </w:rPr>
        <w:t>职工组：男子3000米、女子2000米</w:t>
      </w:r>
    </w:p>
    <w:p>
      <w:pPr>
        <w:spacing w:line="560" w:lineRule="exact"/>
        <w:ind w:firstLine="645"/>
        <w:rPr>
          <w:rFonts w:hAnsi="仿宋"/>
        </w:rPr>
      </w:pPr>
      <w:r>
        <w:rPr>
          <w:rFonts w:hint="eastAsia" w:hAnsi="仿宋"/>
        </w:rPr>
        <w:t>教师组：男子3000米、女子2000米</w:t>
      </w:r>
    </w:p>
    <w:p>
      <w:pPr>
        <w:spacing w:line="560" w:lineRule="exact"/>
        <w:ind w:firstLine="645"/>
        <w:rPr>
          <w:rFonts w:hAnsi="仿宋"/>
        </w:rPr>
      </w:pPr>
      <w:r>
        <w:rPr>
          <w:rFonts w:hint="eastAsia" w:hAnsi="仿宋"/>
        </w:rPr>
        <w:t>老年组：男子2000米、女子2000米</w:t>
      </w:r>
    </w:p>
    <w:p>
      <w:pPr>
        <w:spacing w:line="56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六、参加单位</w:t>
      </w:r>
    </w:p>
    <w:p>
      <w:pPr>
        <w:spacing w:line="560" w:lineRule="exact"/>
        <w:rPr>
          <w:rFonts w:hAnsi="仿宋"/>
        </w:rPr>
      </w:pPr>
      <w:r>
        <w:rPr>
          <w:rFonts w:hint="eastAsia" w:hAnsi="仿宋"/>
        </w:rPr>
        <w:t xml:space="preserve">    各镇，县属及省市驻高各部门、各企事业单位，各校（园）。</w:t>
      </w:r>
    </w:p>
    <w:p>
      <w:pPr>
        <w:spacing w:line="56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七、参加办法</w:t>
      </w:r>
    </w:p>
    <w:p>
      <w:pPr>
        <w:spacing w:line="560" w:lineRule="exact"/>
        <w:ind w:firstLine="640" w:firstLineChars="200"/>
        <w:rPr>
          <w:rFonts w:hAnsi="仿宋"/>
        </w:rPr>
      </w:pPr>
      <w:r>
        <w:rPr>
          <w:rFonts w:hint="eastAsia" w:hAnsi="仿宋"/>
        </w:rPr>
        <w:t>1.运动员资格：所有参赛人员必须是本单位、本系统的在职职工或在校学生，经医务部门检查身体健康、适宜长跑运动爱好者；成年组运动员报名以身份证为准，学生组运动员以学籍证为准。</w:t>
      </w:r>
    </w:p>
    <w:p>
      <w:pPr>
        <w:spacing w:line="560" w:lineRule="exact"/>
        <w:ind w:firstLine="640" w:firstLineChars="200"/>
        <w:rPr>
          <w:rFonts w:hAnsi="仿宋"/>
        </w:rPr>
      </w:pPr>
      <w:r>
        <w:rPr>
          <w:rFonts w:hint="eastAsia" w:hAnsi="仿宋"/>
        </w:rPr>
        <w:t>2.年龄分组与报名人数：</w:t>
      </w:r>
    </w:p>
    <w:p>
      <w:pPr>
        <w:spacing w:line="560" w:lineRule="exact"/>
        <w:ind w:firstLine="640" w:firstLineChars="200"/>
        <w:rPr>
          <w:rFonts w:hAnsi="仿宋"/>
        </w:rPr>
      </w:pPr>
      <w:r>
        <w:rPr>
          <w:rFonts w:hint="eastAsia" w:hAnsi="仿宋"/>
        </w:rPr>
        <w:t>小学组：13岁以下（每单位男女各30人，多报不限）；</w:t>
      </w:r>
    </w:p>
    <w:p>
      <w:pPr>
        <w:spacing w:line="560" w:lineRule="exact"/>
        <w:ind w:firstLine="640" w:firstLineChars="200"/>
        <w:rPr>
          <w:rFonts w:hAnsi="仿宋"/>
        </w:rPr>
      </w:pPr>
      <w:r>
        <w:rPr>
          <w:rFonts w:hint="eastAsia" w:hAnsi="仿宋"/>
        </w:rPr>
        <w:t>初中组：16岁以下（每单位男女各60人，多报不限）；</w:t>
      </w:r>
    </w:p>
    <w:p>
      <w:pPr>
        <w:spacing w:line="560" w:lineRule="exact"/>
        <w:ind w:firstLine="640" w:firstLineChars="200"/>
        <w:rPr>
          <w:rFonts w:hAnsi="仿宋"/>
        </w:rPr>
      </w:pPr>
      <w:r>
        <w:rPr>
          <w:rFonts w:hint="eastAsia" w:hAnsi="仿宋"/>
        </w:rPr>
        <w:t>高中组：20岁以下（每单位男女各80人，多报不限）；</w:t>
      </w:r>
    </w:p>
    <w:p>
      <w:pPr>
        <w:spacing w:line="560" w:lineRule="exact"/>
        <w:ind w:firstLine="640" w:firstLineChars="200"/>
        <w:rPr>
          <w:rFonts w:hAnsi="仿宋"/>
        </w:rPr>
      </w:pPr>
      <w:r>
        <w:rPr>
          <w:rFonts w:hint="eastAsia" w:hAnsi="仿宋"/>
        </w:rPr>
        <w:t>职工组：50岁以下（每单位报名人数不限）；</w:t>
      </w:r>
    </w:p>
    <w:p>
      <w:pPr>
        <w:spacing w:line="560" w:lineRule="exact"/>
        <w:ind w:firstLine="640" w:firstLineChars="200"/>
        <w:rPr>
          <w:rFonts w:hAnsi="仿宋"/>
        </w:rPr>
      </w:pPr>
      <w:r>
        <w:rPr>
          <w:rFonts w:hint="eastAsia" w:hAnsi="仿宋"/>
        </w:rPr>
        <w:t>教师组：50岁以下（每单位男女各15人，多报不限）；</w:t>
      </w:r>
    </w:p>
    <w:p>
      <w:pPr>
        <w:spacing w:line="560" w:lineRule="exact"/>
        <w:ind w:firstLine="640" w:firstLineChars="200"/>
        <w:rPr>
          <w:rFonts w:hAnsi="仿宋"/>
        </w:rPr>
      </w:pPr>
      <w:r>
        <w:rPr>
          <w:rFonts w:hint="eastAsia" w:hAnsi="仿宋"/>
        </w:rPr>
        <w:t>老年组：50岁以上（每单位男女各5人，多报不限）。</w:t>
      </w:r>
    </w:p>
    <w:p>
      <w:pPr>
        <w:spacing w:line="560" w:lineRule="exact"/>
        <w:ind w:firstLine="640" w:firstLineChars="200"/>
        <w:rPr>
          <w:rFonts w:hAnsi="仿宋"/>
        </w:rPr>
      </w:pPr>
      <w:r>
        <w:rPr>
          <w:rFonts w:hint="eastAsia" w:hAnsi="仿宋"/>
        </w:rPr>
        <w:t>3.报名：每单位限报领队1人，教练员1人。于2021年12月15日前将参赛队员报名表</w:t>
      </w:r>
      <w:r>
        <w:rPr>
          <w:rFonts w:hint="eastAsia" w:hAnsi="仿宋_GB2312" w:cs="仿宋_GB2312"/>
          <w:bCs/>
        </w:rPr>
        <w:t>电子版和纸质版</w:t>
      </w:r>
      <w:r>
        <w:rPr>
          <w:rFonts w:hint="eastAsia" w:hAnsi="仿宋"/>
        </w:rPr>
        <w:t>（须加盖公章）报社会体育运动中心办公室，</w:t>
      </w:r>
      <w:r>
        <w:rPr>
          <w:rFonts w:hint="eastAsia" w:hAnsi="仿宋_GB2312" w:cs="仿宋_GB2312"/>
          <w:bCs/>
        </w:rPr>
        <w:t>逾期不报者将不予编排参赛。</w:t>
      </w:r>
    </w:p>
    <w:p>
      <w:pPr>
        <w:spacing w:line="560" w:lineRule="exact"/>
        <w:ind w:firstLine="640" w:firstLineChars="200"/>
        <w:rPr>
          <w:rFonts w:hAnsi="仿宋"/>
        </w:rPr>
      </w:pPr>
      <w:r>
        <w:rPr>
          <w:rFonts w:hint="eastAsia" w:hAnsi="仿宋"/>
        </w:rPr>
        <w:t>联系人：刘晓燕    电话：6621698    15025876778</w:t>
      </w:r>
    </w:p>
    <w:p>
      <w:pPr>
        <w:spacing w:line="56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八、录取名次与奖励</w:t>
      </w:r>
    </w:p>
    <w:p>
      <w:pPr>
        <w:spacing w:line="560" w:lineRule="exact"/>
        <w:ind w:firstLine="640" w:firstLineChars="200"/>
        <w:rPr>
          <w:rFonts w:hAnsi="仿宋"/>
        </w:rPr>
      </w:pPr>
      <w:r>
        <w:rPr>
          <w:rFonts w:hint="eastAsia" w:hAnsi="仿宋"/>
        </w:rPr>
        <w:t>1.计分：各组分别按名次取前30名。按30，29，28，27，26，25，24，23，22，21，20，......依此类推，计入团体总分。</w:t>
      </w:r>
    </w:p>
    <w:p>
      <w:pPr>
        <w:spacing w:line="600" w:lineRule="exact"/>
        <w:ind w:firstLine="640" w:firstLineChars="200"/>
        <w:rPr>
          <w:rFonts w:hAnsi="宋体"/>
        </w:rPr>
      </w:pPr>
      <w:r>
        <w:rPr>
          <w:rFonts w:hint="eastAsia" w:hAnsi="仿宋"/>
        </w:rPr>
        <w:t>2.奖励：团体按参赛队的三分之一进行奖励。个人每个组别按参赛人数的六分之一进行奖励。获得团体奖励名次单位的教练员</w:t>
      </w:r>
      <w:r>
        <w:rPr>
          <w:rFonts w:hint="eastAsia" w:hAnsi="宋体"/>
        </w:rPr>
        <w:t>将获得“优秀教练员”称号。</w:t>
      </w:r>
    </w:p>
    <w:p>
      <w:pPr>
        <w:spacing w:line="560" w:lineRule="exact"/>
        <w:ind w:firstLine="640" w:firstLineChars="200"/>
        <w:rPr>
          <w:rFonts w:hAnsi="仿宋"/>
        </w:rPr>
      </w:pPr>
      <w:r>
        <w:rPr>
          <w:rFonts w:hint="eastAsia" w:hAnsi="仿宋"/>
        </w:rPr>
        <w:t>3.本次比赛设优秀组织奖和体育道德风尚奖。</w:t>
      </w:r>
    </w:p>
    <w:p>
      <w:pPr>
        <w:spacing w:line="56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九、其他事项</w:t>
      </w:r>
    </w:p>
    <w:p>
      <w:pPr>
        <w:spacing w:line="560" w:lineRule="exact"/>
        <w:ind w:firstLine="630"/>
        <w:rPr>
          <w:rFonts w:hAnsi="仿宋"/>
        </w:rPr>
      </w:pPr>
      <w:r>
        <w:rPr>
          <w:rFonts w:hint="eastAsia" w:hAnsi="仿宋"/>
        </w:rPr>
        <w:t>1.2021年12月28日下午15:00，在博物馆二楼会议室召开领队、教练员联席会议，安排比赛有关事宜，请各参赛单位领队、教练员准时参加。</w:t>
      </w:r>
    </w:p>
    <w:p>
      <w:pPr>
        <w:pStyle w:val="2"/>
        <w:spacing w:line="560" w:lineRule="exact"/>
        <w:rPr>
          <w:rFonts w:hAnsi="仿宋"/>
        </w:rPr>
      </w:pPr>
      <w:r>
        <w:rPr>
          <w:rFonts w:hint="eastAsia" w:hAnsi="仿宋"/>
        </w:rPr>
        <w:t xml:space="preserve">    2.全体参加赛事活动人员需佩戴普通医用口罩（比赛期间除外），并严格落实疫情防控相关措施。拟参加活动和报名参赛人员赛前14天内如有新冠肺炎疑似症状、疫情严重地区人员接触史、疫情严重地区驻留或其他任何疑似情况的，应主动退赛并及时报告本单位和赛事活动组织单位。</w:t>
      </w:r>
    </w:p>
    <w:p>
      <w:pPr>
        <w:spacing w:line="560" w:lineRule="exact"/>
        <w:ind w:firstLine="630"/>
        <w:rPr>
          <w:rFonts w:hAnsi="仿宋"/>
        </w:rPr>
      </w:pPr>
      <w:r>
        <w:rPr>
          <w:rFonts w:hint="eastAsia" w:hAnsi="仿宋"/>
        </w:rPr>
        <w:t>3.各校（园）号码布按分配号段自备，职工组号码按去年环城赛分配号码自备，去年没有参赛今年新报名参赛的单位报名时号码随机编排。</w:t>
      </w:r>
    </w:p>
    <w:p>
      <w:pPr>
        <w:spacing w:line="56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十、凡在比赛中弄虚作假者，取消所有比赛成绩。</w:t>
      </w:r>
    </w:p>
    <w:p>
      <w:pPr>
        <w:spacing w:line="56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十一、本规程解释权属大会组委会。</w:t>
      </w:r>
    </w:p>
    <w:p>
      <w:pPr>
        <w:spacing w:line="56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十二、未尽事宜另行通知。</w:t>
      </w:r>
    </w:p>
    <w:p>
      <w:pPr>
        <w:spacing w:line="560" w:lineRule="exact"/>
        <w:rPr>
          <w:rFonts w:hAnsi="宋体"/>
        </w:rPr>
      </w:pPr>
    </w:p>
    <w:p>
      <w:pPr>
        <w:spacing w:line="600" w:lineRule="exact"/>
        <w:rPr>
          <w:rFonts w:ascii="宋体" w:hAnsi="宋体"/>
        </w:rPr>
      </w:pPr>
    </w:p>
    <w:p>
      <w:pPr>
        <w:spacing w:line="600" w:lineRule="exact"/>
        <w:rPr>
          <w:rFonts w:ascii="宋体" w:hAnsi="宋体"/>
        </w:rPr>
      </w:pPr>
    </w:p>
    <w:p>
      <w:pPr>
        <w:spacing w:line="640" w:lineRule="exact"/>
        <w:rPr>
          <w:rFonts w:hint="eastAsia" w:ascii="黑体" w:hAnsi="黑体" w:eastAsia="黑体"/>
        </w:rPr>
      </w:pPr>
    </w:p>
    <w:p>
      <w:pPr>
        <w:pStyle w:val="2"/>
      </w:pPr>
    </w:p>
    <w:p>
      <w:pPr>
        <w:spacing w:line="640" w:lineRule="exact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</w:rPr>
        <w:t>附件2</w:t>
      </w:r>
    </w:p>
    <w:p>
      <w:pPr>
        <w:spacing w:line="540" w:lineRule="exact"/>
        <w:jc w:val="center"/>
        <w:rPr>
          <w:rFonts w:ascii="方正小标宋简体" w:hAnsi="宋体" w:eastAsia="方正小标宋简体"/>
          <w:w w:val="90"/>
          <w:sz w:val="44"/>
          <w:szCs w:val="44"/>
        </w:rPr>
      </w:pPr>
      <w:r>
        <w:rPr>
          <w:rFonts w:hint="eastAsia" w:ascii="方正小标宋简体" w:hAnsi="宋体" w:eastAsia="方正小标宋简体"/>
          <w:w w:val="90"/>
          <w:sz w:val="44"/>
          <w:szCs w:val="44"/>
        </w:rPr>
        <w:t>各校（园）号码分配表</w:t>
      </w:r>
    </w:p>
    <w:p>
      <w:pPr>
        <w:spacing w:line="480" w:lineRule="exact"/>
        <w:ind w:firstLine="1920" w:firstLineChars="600"/>
        <w:rPr>
          <w:rFonts w:ascii="仿宋" w:hAnsi="仿宋" w:eastAsia="仿宋"/>
        </w:rPr>
      </w:pPr>
    </w:p>
    <w:p>
      <w:pPr>
        <w:spacing w:line="500" w:lineRule="exact"/>
        <w:ind w:firstLine="1920" w:firstLineChars="6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解放街小学          001——200</w:t>
      </w:r>
    </w:p>
    <w:p>
      <w:pPr>
        <w:spacing w:line="500" w:lineRule="exact"/>
        <w:ind w:firstLine="1920" w:firstLineChars="6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国庆小学            201——400</w:t>
      </w:r>
    </w:p>
    <w:p>
      <w:pPr>
        <w:spacing w:line="500" w:lineRule="exact"/>
        <w:ind w:firstLine="1920" w:firstLineChars="6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西街小学            401——600</w:t>
      </w:r>
    </w:p>
    <w:p>
      <w:pPr>
        <w:spacing w:line="500" w:lineRule="exact"/>
        <w:ind w:firstLine="1920" w:firstLineChars="6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新坝中心小学        601——800</w:t>
      </w:r>
    </w:p>
    <w:p>
      <w:pPr>
        <w:spacing w:line="500" w:lineRule="exact"/>
        <w:ind w:firstLine="1920" w:firstLineChars="6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骆驼城中心小学      801——1000</w:t>
      </w:r>
    </w:p>
    <w:p>
      <w:pPr>
        <w:spacing w:line="500" w:lineRule="exact"/>
        <w:ind w:firstLine="1920" w:firstLineChars="6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南华中心小学        1001——1200</w:t>
      </w:r>
    </w:p>
    <w:p>
      <w:pPr>
        <w:spacing w:line="500" w:lineRule="exact"/>
        <w:ind w:firstLine="1920" w:firstLineChars="6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巷道中心小学        1201——1400</w:t>
      </w:r>
    </w:p>
    <w:p>
      <w:pPr>
        <w:spacing w:line="500" w:lineRule="exact"/>
        <w:ind w:firstLine="1920" w:firstLineChars="6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合黎中心小学        1401——1600</w:t>
      </w:r>
    </w:p>
    <w:p>
      <w:pPr>
        <w:spacing w:line="500" w:lineRule="exact"/>
        <w:ind w:firstLine="1920" w:firstLineChars="6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宣化中心小学        1601——1800</w:t>
      </w:r>
    </w:p>
    <w:p>
      <w:pPr>
        <w:spacing w:line="500" w:lineRule="exact"/>
        <w:ind w:firstLine="1920" w:firstLineChars="6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黑泉中心小学        1801——2000</w:t>
      </w:r>
    </w:p>
    <w:p>
      <w:pPr>
        <w:spacing w:line="500" w:lineRule="exact"/>
        <w:ind w:firstLine="1920" w:firstLineChars="6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罗城中心小学        2001——2200</w:t>
      </w:r>
    </w:p>
    <w:p>
      <w:pPr>
        <w:spacing w:line="500" w:lineRule="exact"/>
        <w:ind w:firstLine="1920" w:firstLineChars="6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城关初中            2201——2400</w:t>
      </w:r>
    </w:p>
    <w:p>
      <w:pPr>
        <w:spacing w:line="500" w:lineRule="exact"/>
        <w:ind w:firstLine="1920" w:firstLineChars="6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高台二中            2401——2600</w:t>
      </w:r>
    </w:p>
    <w:p>
      <w:pPr>
        <w:spacing w:line="500" w:lineRule="exact"/>
        <w:ind w:firstLine="1920" w:firstLineChars="6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高台三中            2601——2800</w:t>
      </w:r>
    </w:p>
    <w:p>
      <w:pPr>
        <w:spacing w:line="500" w:lineRule="exact"/>
        <w:ind w:firstLine="1920" w:firstLineChars="6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南华初中            2801——3000</w:t>
      </w:r>
    </w:p>
    <w:p>
      <w:pPr>
        <w:spacing w:line="500" w:lineRule="exact"/>
        <w:ind w:firstLine="1920" w:firstLineChars="6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高台一中            3001——3200 </w:t>
      </w:r>
    </w:p>
    <w:p>
      <w:pPr>
        <w:tabs>
          <w:tab w:val="center" w:pos="4422"/>
        </w:tabs>
        <w:spacing w:line="500" w:lineRule="exact"/>
        <w:ind w:firstLine="1920" w:firstLineChars="6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职业中专            3201——3400</w:t>
      </w:r>
    </w:p>
    <w:p>
      <w:pPr>
        <w:spacing w:line="500" w:lineRule="exact"/>
        <w:ind w:firstLine="1280" w:firstLineChars="4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第一幼儿园          3401——3600</w:t>
      </w:r>
    </w:p>
    <w:p>
      <w:pPr>
        <w:spacing w:line="500" w:lineRule="exact"/>
        <w:ind w:firstLine="1920" w:firstLineChars="6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光彩幼儿园          3601——3800</w:t>
      </w:r>
    </w:p>
    <w:p>
      <w:pPr>
        <w:spacing w:line="50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      东苑幼儿园          3801——4000</w:t>
      </w:r>
    </w:p>
    <w:p>
      <w:pPr>
        <w:spacing w:line="50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      南苑幼儿园          4001——4200</w:t>
      </w:r>
    </w:p>
    <w:p>
      <w:pPr>
        <w:pStyle w:val="2"/>
        <w:spacing w:line="500" w:lineRule="exact"/>
        <w:ind w:firstLine="1920" w:firstLineChars="6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西苑幼儿园          4201——4261</w:t>
      </w:r>
    </w:p>
    <w:p>
      <w:pPr>
        <w:spacing w:line="6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附件3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2022年高台县“体彩杯”元旦环城赛报名表</w:t>
      </w:r>
    </w:p>
    <w:p>
      <w:pPr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单位：（盖章）</w:t>
      </w:r>
    </w:p>
    <w:p>
      <w:pPr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领队：        电话：            教练：        电话：</w:t>
      </w:r>
    </w:p>
    <w:tbl>
      <w:tblPr>
        <w:tblStyle w:val="6"/>
        <w:tblW w:w="8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07"/>
        <w:gridCol w:w="1455"/>
        <w:gridCol w:w="720"/>
        <w:gridCol w:w="705"/>
        <w:gridCol w:w="2287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50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</w:tc>
        <w:tc>
          <w:tcPr>
            <w:tcW w:w="145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72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0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228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（学籍号）</w:t>
            </w:r>
          </w:p>
        </w:tc>
        <w:tc>
          <w:tcPr>
            <w:tcW w:w="134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50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7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7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50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7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7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50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7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7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50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7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7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50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7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7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50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7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7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50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7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7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50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7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7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50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7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7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50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7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7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50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7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7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50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7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7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50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7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7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50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7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7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50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7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7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5" w:type="dxa"/>
            <w:noWrap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</w:tr>
    </w:tbl>
    <w:p/>
    <w:p/>
    <w:p/>
    <w:p>
      <w:pPr>
        <w:pStyle w:val="2"/>
      </w:pPr>
    </w:p>
    <w:p/>
    <w:tbl>
      <w:tblPr>
        <w:tblStyle w:val="6"/>
        <w:tblpPr w:leftFromText="180" w:rightFromText="180" w:vertAnchor="text" w:horzAnchor="page" w:tblpX="1460" w:tblpY="10371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pStyle w:val="2"/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1417" w:gutter="0"/>
      <w:pgNumType w:fmt="numberInDash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-83820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6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PhiuA1gAAAAgBAAAPAAAAAAAAAAEAIAAAACIAAABkcnMvZG93bnJl&#10;di54bWxQSwECFAAUAAAACACHTuJA/z8DRzgCAABv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-91440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2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mtYhX1gAAAAgBAAAPAAAAAAAAAAEAIAAAACIAAABkcnMvZG93bnJl&#10;di54bWxQSwECFAAUAAAACACHTuJAmMenDDgCAABv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290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C705E"/>
    <w:rsid w:val="000468B3"/>
    <w:rsid w:val="006323F7"/>
    <w:rsid w:val="008B5987"/>
    <w:rsid w:val="00D83624"/>
    <w:rsid w:val="00DF3AEE"/>
    <w:rsid w:val="00EF7F54"/>
    <w:rsid w:val="010D1317"/>
    <w:rsid w:val="06FF7EE4"/>
    <w:rsid w:val="0C4635B2"/>
    <w:rsid w:val="0F2200CE"/>
    <w:rsid w:val="0F42184D"/>
    <w:rsid w:val="12A85636"/>
    <w:rsid w:val="1A2B4EFF"/>
    <w:rsid w:val="1DE0017A"/>
    <w:rsid w:val="1FB773DA"/>
    <w:rsid w:val="20327B8F"/>
    <w:rsid w:val="2BD95F33"/>
    <w:rsid w:val="30706E82"/>
    <w:rsid w:val="309F5786"/>
    <w:rsid w:val="326E0D7B"/>
    <w:rsid w:val="335B5375"/>
    <w:rsid w:val="371E4E34"/>
    <w:rsid w:val="37B66C27"/>
    <w:rsid w:val="38574FFC"/>
    <w:rsid w:val="38AF4F1C"/>
    <w:rsid w:val="390F4981"/>
    <w:rsid w:val="3B0C705E"/>
    <w:rsid w:val="429A7E00"/>
    <w:rsid w:val="48D1739A"/>
    <w:rsid w:val="4A7630F8"/>
    <w:rsid w:val="4FCE5884"/>
    <w:rsid w:val="542C17CB"/>
    <w:rsid w:val="545B4F06"/>
    <w:rsid w:val="55111670"/>
    <w:rsid w:val="55EF24C7"/>
    <w:rsid w:val="56046523"/>
    <w:rsid w:val="586B26F0"/>
    <w:rsid w:val="59362081"/>
    <w:rsid w:val="5BC1680F"/>
    <w:rsid w:val="5CE31BDE"/>
    <w:rsid w:val="5E38506A"/>
    <w:rsid w:val="601950CA"/>
    <w:rsid w:val="620770A5"/>
    <w:rsid w:val="63477D2F"/>
    <w:rsid w:val="64F36A60"/>
    <w:rsid w:val="694F4224"/>
    <w:rsid w:val="6D535020"/>
    <w:rsid w:val="75384260"/>
    <w:rsid w:val="76517BF5"/>
    <w:rsid w:val="76CD4097"/>
    <w:rsid w:val="7B0D3FB0"/>
    <w:rsid w:val="7B9758F0"/>
    <w:rsid w:val="7C875558"/>
    <w:rsid w:val="7D2A2FD9"/>
    <w:rsid w:val="7E772A80"/>
    <w:rsid w:val="7E8851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Calibri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jc w:val="both"/>
    </w:pPr>
    <w:rPr>
      <w:rFonts w:ascii="仿宋_GB2312" w:hAnsi="hakuyoxingshu7000" w:eastAsia="仿宋_GB2312" w:cs="hakuyoxingshu7000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8</Pages>
  <Words>369</Words>
  <Characters>2106</Characters>
  <Lines>17</Lines>
  <Paragraphs>4</Paragraphs>
  <TotalTime>1</TotalTime>
  <ScaleCrop>false</ScaleCrop>
  <LinksUpToDate>false</LinksUpToDate>
  <CharactersWithSpaces>2471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2018-07-16T01:23:00Z</dcterms:created>
  <dc:creator>霜晨月1424359215</dc:creator>
  <cp:lastModifiedBy>初冬雪</cp:lastModifiedBy>
  <cp:lastPrinted>2019-11-21T04:09:00Z</cp:lastPrinted>
  <dcterms:modified xsi:type="dcterms:W3CDTF">2021-12-19T09:04:44Z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D3C0BDA6090748438BA7CED4F9DEDBC2</vt:lpwstr>
  </property>
</Properties>
</file>