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44"/>
          <w:szCs w:val="44"/>
        </w:rPr>
        <w:t>高台县202</w:t>
      </w:r>
      <w:r>
        <w:rPr>
          <w:rFonts w:hint="eastAsia" w:ascii="方正小标宋简体" w:eastAsia="方正小标宋简体"/>
          <w:spacing w:val="-1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年度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教育系统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妇女工作重点任务</w:t>
      </w:r>
    </w:p>
    <w:bookmarkEnd w:id="0"/>
    <w:tbl>
      <w:tblPr>
        <w:tblStyle w:val="2"/>
        <w:tblpPr w:leftFromText="180" w:rightFromText="180" w:vertAnchor="page" w:horzAnchor="margin" w:tblpX="1" w:tblpY="310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textAlignment w:val="baseline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项目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textAlignment w:val="baseline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重</w:t>
            </w:r>
            <w:r>
              <w:rPr>
                <w:rFonts w:ascii="黑体" w:hAnsi="宋体" w:eastAsia="黑体" w:cs="黑体"/>
                <w:sz w:val="24"/>
              </w:rPr>
              <w:t xml:space="preserve"> </w:t>
            </w:r>
            <w:r>
              <w:rPr>
                <w:rFonts w:hint="eastAsia" w:ascii="黑体" w:hAnsi="宋体" w:eastAsia="黑体" w:cs="黑体"/>
                <w:sz w:val="24"/>
              </w:rPr>
              <w:t>点</w:t>
            </w:r>
            <w:r>
              <w:rPr>
                <w:rFonts w:ascii="黑体" w:hAnsi="宋体" w:eastAsia="黑体" w:cs="黑体"/>
                <w:sz w:val="24"/>
              </w:rPr>
              <w:t xml:space="preserve"> </w:t>
            </w:r>
            <w:r>
              <w:rPr>
                <w:rFonts w:hint="eastAsia" w:ascii="黑体" w:hAnsi="宋体" w:eastAsia="黑体" w:cs="黑体"/>
                <w:sz w:val="24"/>
              </w:rPr>
              <w:t>任</w:t>
            </w:r>
            <w:r>
              <w:rPr>
                <w:rFonts w:ascii="黑体" w:hAnsi="宋体" w:eastAsia="黑体" w:cs="黑体"/>
                <w:sz w:val="24"/>
              </w:rPr>
              <w:t xml:space="preserve"> </w:t>
            </w:r>
            <w:r>
              <w:rPr>
                <w:rFonts w:hint="eastAsia" w:ascii="黑体" w:hAnsi="宋体" w:eastAsia="黑体" w:cs="黑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党政重视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党政领导重视关心妇女工作，把妇女工作纳入单位党建工作整体布局，全年研究妇女工作2次以上。落实配备1名主任和2名</w:t>
            </w:r>
            <w:r>
              <w:rPr>
                <w:rFonts w:hint="eastAsia" w:ascii="仿宋_GB2312" w:hAnsi="宋体" w:eastAsia="仿宋_GB2312"/>
                <w:spacing w:val="-4"/>
                <w:szCs w:val="21"/>
                <w:lang w:val="en-US" w:eastAsia="zh-CN"/>
              </w:rPr>
              <w:t>副</w:t>
            </w:r>
            <w:r>
              <w:rPr>
                <w:rFonts w:hint="eastAsia" w:ascii="仿宋_GB2312" w:hAnsi="宋体" w:eastAsia="仿宋_GB2312"/>
                <w:spacing w:val="-4"/>
                <w:szCs w:val="21"/>
              </w:rPr>
              <w:t>主任，并强化妇委会班子协同运转和联动能力，有效加大</w:t>
            </w:r>
            <w:r>
              <w:rPr>
                <w:rFonts w:hint="eastAsia" w:ascii="仿宋_GB2312" w:hAnsi="宋体" w:eastAsia="仿宋_GB2312"/>
                <w:spacing w:val="-4"/>
                <w:szCs w:val="21"/>
                <w:lang w:val="en-US" w:eastAsia="zh-CN"/>
              </w:rPr>
              <w:t>副</w:t>
            </w:r>
            <w:r>
              <w:rPr>
                <w:rFonts w:hint="eastAsia" w:ascii="仿宋_GB2312" w:hAnsi="宋体" w:eastAsia="仿宋_GB2312"/>
                <w:spacing w:val="-4"/>
                <w:szCs w:val="21"/>
              </w:rPr>
              <w:t>主任参与妇女工作任务权重和参与力度、深度。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基层组织建设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推进妇联改革创新，本单位妇女组织达到有组织队伍、有活动阵地、有机制制度、有经费保障、有工作成效“五有”标准。对本单位</w:t>
            </w:r>
            <w:r>
              <w:rPr>
                <w:rFonts w:hint="eastAsia" w:ascii="仿宋_GB2312" w:hAnsi="宋体" w:eastAsia="仿宋_GB2312"/>
                <w:spacing w:val="-4"/>
                <w:szCs w:val="21"/>
                <w:lang w:val="en-US" w:eastAsia="zh-CN"/>
              </w:rPr>
              <w:t>妇联执委（</w:t>
            </w:r>
            <w:r>
              <w:rPr>
                <w:rFonts w:hint="eastAsia" w:ascii="仿宋_GB2312" w:hAnsi="宋体" w:eastAsia="仿宋_GB2312"/>
                <w:spacing w:val="-4"/>
                <w:szCs w:val="21"/>
              </w:rPr>
              <w:t>妇委会委员</w:t>
            </w:r>
            <w:r>
              <w:rPr>
                <w:rFonts w:hint="eastAsia" w:ascii="仿宋_GB2312" w:hAnsi="宋体" w:eastAsia="仿宋_GB2312"/>
                <w:spacing w:val="-4"/>
                <w:szCs w:val="21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/>
                <w:spacing w:val="-4"/>
                <w:szCs w:val="21"/>
              </w:rPr>
              <w:t>进行1次业务专题培训，提高月工作例会质量，分级按月召开妇委会月例会，做好记录，并有资料。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宣传思想工作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  <w:lang w:eastAsia="zh-CN"/>
              </w:rPr>
              <w:t>深入学习贯彻习近平新时代中国特色社会主义思想，突出庆祝中国共产党成立</w:t>
            </w:r>
            <w:r>
              <w:rPr>
                <w:rFonts w:hint="eastAsia" w:ascii="仿宋_GB2312" w:hAnsi="宋体" w:eastAsia="仿宋_GB2312"/>
                <w:spacing w:val="-4"/>
                <w:szCs w:val="21"/>
                <w:lang w:val="en-US" w:eastAsia="zh-CN"/>
              </w:rPr>
              <w:t>100周年，</w:t>
            </w:r>
            <w:r>
              <w:rPr>
                <w:rFonts w:hint="eastAsia" w:ascii="仿宋_GB2312" w:hAnsi="宋体" w:eastAsia="仿宋_GB2312"/>
                <w:spacing w:val="-4"/>
                <w:szCs w:val="21"/>
                <w:lang w:eastAsia="zh-CN"/>
              </w:rPr>
              <w:t>以“巾帼心向党</w:t>
            </w:r>
            <w:r>
              <w:rPr>
                <w:rFonts w:hint="eastAsia" w:ascii="黑体" w:hAnsi="黑体" w:eastAsia="黑体" w:cs="黑体"/>
                <w:spacing w:val="-4"/>
                <w:szCs w:val="21"/>
                <w:lang w:eastAsia="zh-CN"/>
              </w:rPr>
              <w:t>·</w:t>
            </w:r>
            <w:r>
              <w:rPr>
                <w:rFonts w:hint="eastAsia" w:ascii="仿宋_GB2312" w:hAnsi="宋体" w:eastAsia="仿宋_GB2312"/>
                <w:spacing w:val="-4"/>
                <w:szCs w:val="21"/>
                <w:lang w:eastAsia="zh-CN"/>
              </w:rPr>
              <w:t>奋斗新征程”为主题，深入开展“百年奋斗路、启航新征程”“永远跟党走”群众性主题宣传、“四史”宣传教育等活动；</w:t>
            </w:r>
            <w:r>
              <w:rPr>
                <w:rFonts w:hint="eastAsia" w:ascii="仿宋_GB2312" w:hAnsi="宋体" w:eastAsia="仿宋_GB2312"/>
                <w:spacing w:val="-4"/>
                <w:szCs w:val="21"/>
              </w:rPr>
              <w:t>积极组织女干部参与“传承红色基因·凝聚巾帼力量”“六个一”、民族团结进步示范创建宣传教育活动；组织参加“共建共治共享·巾帼志愿者在行动”活动，标识化规范化常态化推进巾帼志愿服务活动。切实加强妇联系统意识形态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在“三八”节、“母亲节”、国际家庭日、“六一”儿童节等节庆日，有针对性开展形式多样、符合女性特色的文化活动，丰富女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教职工</w:t>
            </w:r>
            <w:r>
              <w:rPr>
                <w:rFonts w:hint="eastAsia" w:ascii="仿宋_GB2312" w:hAnsi="宋体" w:eastAsia="仿宋_GB2312"/>
                <w:szCs w:val="21"/>
              </w:rPr>
              <w:t>的精神生活。加大单位女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教职工</w:t>
            </w:r>
            <w:r>
              <w:rPr>
                <w:rFonts w:hint="eastAsia" w:ascii="仿宋_GB2312" w:hAnsi="宋体" w:eastAsia="仿宋_GB2312"/>
                <w:szCs w:val="21"/>
              </w:rPr>
              <w:t>对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“丝路明珠高台妇女”</w:t>
            </w:r>
            <w:r>
              <w:rPr>
                <w:rFonts w:hint="eastAsia" w:ascii="仿宋_GB2312" w:hAnsi="宋体" w:eastAsia="仿宋_GB2312"/>
                <w:szCs w:val="21"/>
              </w:rPr>
              <w:t>微信平台关注和转发力度，提高社会参与率，并及时报送活动、经验交流等信息材料。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真做好新媒体及网上宣传工作，提高对外宣传工作信息质量，及时将高质量的宣传文章、经验交流材料、调研文章等在全国（人民日报、中国妇女报、中国妇运、中国妇女网、中国女网）、省级（甘肃日报、甘肃妇工、妇工要情、甘肃省妇女网）、市级（金张掖妇女网、《张掖日报》）、县级（丝路明珠高台妇女微信平台）刊登。认真抓好《高台县妇联系统信息报送制度》的贯彻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持续开展巾帼先锋引领活动，强化“三八”红旗手（集体）、巾帼建功标兵等巾帼先进典型的选树和宣传，传播巾帼正能量。年内培树巾帼先锋不少于2名，有素材。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巾帼建新功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pacing w:val="-2"/>
                <w:szCs w:val="21"/>
              </w:rPr>
            </w:pPr>
            <w:r>
              <w:rPr>
                <w:rFonts w:hint="eastAsia" w:ascii="仿宋_GB2312" w:hAnsi="宋体" w:eastAsia="仿宋_GB2312"/>
                <w:spacing w:val="-2"/>
                <w:szCs w:val="21"/>
              </w:rPr>
              <w:t>组织开展“争创巾帼文明岗</w:t>
            </w:r>
            <w:r>
              <w:rPr>
                <w:rFonts w:hint="eastAsia" w:ascii="仿宋_GB2312" w:hAnsi="宋体" w:eastAsia="仿宋_GB2312"/>
                <w:spacing w:val="-2"/>
                <w:szCs w:val="21"/>
                <w:lang w:val="en-US" w:eastAsia="zh-CN"/>
              </w:rPr>
              <w:t>·</w:t>
            </w:r>
            <w:r>
              <w:rPr>
                <w:rFonts w:hint="eastAsia" w:ascii="仿宋_GB2312" w:hAnsi="宋体" w:eastAsia="仿宋_GB2312"/>
                <w:spacing w:val="-2"/>
                <w:szCs w:val="21"/>
              </w:rPr>
              <w:t>建功新时代”主题活动，深入开展“巾帼岗位能手”“巾帼建功标兵”等先进典型的评选和表彰，用身边的典型教育身边人。</w:t>
            </w:r>
            <w:r>
              <w:rPr>
                <w:rFonts w:hint="eastAsia" w:ascii="仿宋_GB2312" w:hAnsi="宋体" w:eastAsia="仿宋_GB2312"/>
                <w:spacing w:val="-2"/>
                <w:szCs w:val="21"/>
                <w:lang w:eastAsia="zh-CN"/>
              </w:rPr>
              <w:t>常态化推进巾帼志愿服务，关注关爱留守儿童、特困单亲母亲等群体，</w:t>
            </w:r>
            <w:r>
              <w:rPr>
                <w:rFonts w:hint="eastAsia" w:ascii="仿宋_GB2312" w:hAnsi="宋体" w:eastAsia="仿宋_GB2312"/>
                <w:spacing w:val="-2"/>
                <w:szCs w:val="21"/>
              </w:rPr>
              <w:t>年内开展集中巾帼志愿服务活动4次以上，实行标识化服务</w:t>
            </w:r>
            <w:r>
              <w:rPr>
                <w:rFonts w:hint="eastAsia" w:ascii="仿宋_GB2312" w:hAnsi="宋体" w:eastAsia="仿宋_GB2312"/>
                <w:spacing w:val="-2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pacing w:val="-2"/>
                <w:szCs w:val="21"/>
              </w:rPr>
              <w:t>有巾帼志愿者队旗和戴有巾帼志愿者字样帽子或胸牌、马甲等</w:t>
            </w:r>
            <w:r>
              <w:rPr>
                <w:rFonts w:hint="eastAsia" w:ascii="仿宋_GB2312" w:hAnsi="宋体" w:eastAsia="仿宋_GB2312"/>
                <w:spacing w:val="-2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spacing w:val="-2"/>
                <w:szCs w:val="21"/>
              </w:rPr>
              <w:t>，有记录，有信息，有图片。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家庭文明创建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推进“家家幸福安康工程”实施，深化寻找“最美家庭”和“最美个人”评选表彰活动；深化“父母讲堂传播家风好故事·弘扬社会正能量”进机关活动，提升家风引领水平，年内开展有特色、有新意的“最美评选表彰”、家庭教育知识讲座、婆媳互夸会、亲子阅读</w:t>
            </w:r>
            <w:r>
              <w:rPr>
                <w:rFonts w:hint="eastAsia" w:ascii="仿宋_GB2312" w:hAnsi="宋体" w:eastAsia="仿宋_GB2312"/>
                <w:spacing w:val="-4"/>
                <w:szCs w:val="21"/>
                <w:lang w:eastAsia="zh-CN"/>
              </w:rPr>
              <w:t>、巾帼领读党史</w:t>
            </w:r>
            <w:r>
              <w:rPr>
                <w:rFonts w:hint="eastAsia" w:ascii="仿宋_GB2312" w:hAnsi="宋体" w:eastAsia="仿宋_GB2312"/>
                <w:spacing w:val="-4"/>
                <w:szCs w:val="21"/>
              </w:rPr>
              <w:t>等主题活动4次以上，单位80%以上领导干部家庭参加活动，及时报送相关图片、信息、素材完备。树立廉洁家风，筑牢反腐倡廉家庭防线，结合本单位实际，开展有影响力的家庭助廉行动至少</w:t>
            </w:r>
            <w:r>
              <w:rPr>
                <w:rFonts w:ascii="仿宋_GB2312" w:hAnsi="宋体" w:eastAsia="仿宋_GB2312"/>
                <w:spacing w:val="-4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pacing w:val="-4"/>
                <w:szCs w:val="21"/>
              </w:rPr>
              <w:t>次。积极争取在单位帮扶村</w:t>
            </w:r>
            <w:r>
              <w:rPr>
                <w:rFonts w:hint="eastAsia" w:ascii="仿宋_GB2312" w:hAnsi="宋体" w:eastAsia="仿宋_GB2312"/>
                <w:spacing w:val="-4"/>
                <w:szCs w:val="21"/>
                <w:lang w:eastAsia="zh-CN"/>
              </w:rPr>
              <w:t>（社区）</w:t>
            </w:r>
            <w:r>
              <w:rPr>
                <w:rFonts w:hint="eastAsia" w:ascii="仿宋_GB2312" w:hAnsi="宋体" w:eastAsia="仿宋_GB2312"/>
                <w:spacing w:val="-4"/>
                <w:szCs w:val="21"/>
              </w:rPr>
              <w:t>建设“巾帼家美积分超市”，</w:t>
            </w:r>
            <w:r>
              <w:rPr>
                <w:rFonts w:hint="eastAsia" w:ascii="仿宋_GB2312" w:hAnsi="宋体" w:eastAsia="仿宋_GB2312"/>
                <w:spacing w:val="-4"/>
                <w:szCs w:val="21"/>
                <w:lang w:val="en-US" w:eastAsia="zh-CN"/>
              </w:rPr>
              <w:t>巩固</w:t>
            </w:r>
            <w:r>
              <w:rPr>
                <w:rFonts w:hint="eastAsia" w:ascii="仿宋_GB2312" w:hAnsi="宋体" w:eastAsia="仿宋_GB2312"/>
                <w:spacing w:val="-4"/>
                <w:szCs w:val="21"/>
              </w:rPr>
              <w:t>脱贫攻坚</w:t>
            </w:r>
            <w:r>
              <w:rPr>
                <w:rFonts w:hint="eastAsia" w:ascii="仿宋_GB2312" w:hAnsi="宋体" w:eastAsia="仿宋_GB2312"/>
                <w:spacing w:val="-4"/>
                <w:szCs w:val="21"/>
                <w:lang w:val="en-US" w:eastAsia="zh-CN"/>
              </w:rPr>
              <w:t>成果，</w:t>
            </w:r>
            <w:r>
              <w:rPr>
                <w:rFonts w:hint="eastAsia" w:ascii="仿宋_GB2312" w:hAnsi="宋体" w:eastAsia="仿宋_GB2312"/>
                <w:spacing w:val="-4"/>
                <w:szCs w:val="21"/>
              </w:rPr>
              <w:t>助力乡村振兴。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关注妇女儿童民生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建立本单位及弱势妇女儿童动态管理档案，将其纳入单位慰问救助范围。结合留守儿童、特困单亲母亲、春蕾女童等妇联系统弱势帮扶对象，组织开展内容丰富、形式多样的“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巾帼暖人心</w:t>
            </w:r>
            <w:r>
              <w:rPr>
                <w:rFonts w:hint="eastAsia" w:ascii="仿宋_GB2312" w:eastAsia="仿宋_GB2312"/>
                <w:szCs w:val="21"/>
              </w:rPr>
              <w:t>”活动。定期走访已结对助养孤儿和留守儿童家庭及其爱心父母，年内开展关爱活动2次以上，有记录和图片。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两规划及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女职工权益</w:t>
            </w:r>
            <w:r>
              <w:rPr>
                <w:rFonts w:hint="eastAsia" w:ascii="黑体" w:hAnsi="黑体" w:eastAsia="黑体" w:cs="黑体"/>
                <w:sz w:val="24"/>
              </w:rPr>
              <w:t>维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护</w:t>
            </w:r>
            <w:r>
              <w:rPr>
                <w:rFonts w:hint="eastAsia" w:ascii="黑体" w:hAnsi="黑体" w:eastAsia="黑体" w:cs="黑体"/>
                <w:sz w:val="24"/>
              </w:rPr>
              <w:t>工作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做好“两规划”实施工作，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各</w:t>
            </w:r>
            <w:r>
              <w:rPr>
                <w:rFonts w:hint="eastAsia" w:ascii="仿宋_GB2312" w:eastAsia="仿宋_GB2312"/>
                <w:szCs w:val="21"/>
              </w:rPr>
              <w:t>单位按时上报统计监测报告和工作报告，推动重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点</w:t>
            </w:r>
            <w:r>
              <w:rPr>
                <w:rFonts w:hint="eastAsia" w:ascii="仿宋_GB2312" w:eastAsia="仿宋_GB2312"/>
                <w:szCs w:val="21"/>
              </w:rPr>
              <w:t>难点指标落实。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加大男女平等国策宣传力度，维护女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教职工</w:t>
            </w:r>
            <w:r>
              <w:rPr>
                <w:rFonts w:hint="eastAsia" w:ascii="仿宋_GB2312" w:eastAsia="仿宋_GB2312"/>
                <w:szCs w:val="21"/>
              </w:rPr>
              <w:t>合法权益，重点维护女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教职工</w:t>
            </w:r>
            <w:r>
              <w:rPr>
                <w:rFonts w:hint="eastAsia" w:ascii="仿宋_GB2312" w:eastAsia="仿宋_GB2312"/>
                <w:szCs w:val="21"/>
              </w:rPr>
              <w:t>“五期”权益、劳动保护、生育保障、生育后重返工作岗位等方面的权益。建立和完善预防性侵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女童</w:t>
            </w:r>
            <w:r>
              <w:rPr>
                <w:rFonts w:hint="eastAsia" w:ascii="仿宋_GB2312" w:eastAsia="仿宋_GB2312"/>
                <w:szCs w:val="21"/>
              </w:rPr>
              <w:t>、维护女童人身权益工作机制，促进女童健康成长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要有针对性专项安排和教育内容。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健全完善妇女维权工作机制。做好反家庭暴力、妇女法律援助，家庭矛盾纠纷调处、女职工权益保障工作，收集上报典型案例，做好单位女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</w:t>
            </w:r>
            <w:r>
              <w:rPr>
                <w:rFonts w:hint="eastAsia" w:ascii="仿宋_GB2312" w:eastAsia="仿宋_GB2312"/>
                <w:szCs w:val="21"/>
              </w:rPr>
              <w:t>职工信访记录。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通过多种方式开展妇女法治宣传教育和女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教职工</w:t>
            </w:r>
            <w:r>
              <w:rPr>
                <w:rFonts w:hint="eastAsia" w:ascii="仿宋_GB2312" w:eastAsia="仿宋_GB2312"/>
                <w:szCs w:val="21"/>
              </w:rPr>
              <w:t>心理健康服务，杜绝黄赌毒邪进家庭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年内组织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《民法典》《反家庭暴力法》等法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治</w:t>
            </w:r>
            <w:r>
              <w:rPr>
                <w:rFonts w:hint="eastAsia" w:ascii="仿宋_GB2312" w:eastAsia="仿宋_GB2312"/>
                <w:szCs w:val="21"/>
              </w:rPr>
              <w:t>讲座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和《心理健康》讲座</w:t>
            </w:r>
            <w:r>
              <w:rPr>
                <w:rFonts w:hint="eastAsia" w:ascii="仿宋_GB2312" w:eastAsia="仿宋_GB2312"/>
                <w:szCs w:val="21"/>
              </w:rPr>
              <w:t>不少于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作风</w:t>
            </w:r>
            <w:r>
              <w:rPr>
                <w:rFonts w:hint="eastAsia" w:ascii="黑体" w:hAnsi="黑体" w:eastAsia="黑体" w:cs="黑体"/>
                <w:sz w:val="24"/>
              </w:rPr>
              <w:t>建设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切实履行全面从严治党主体责任，严格落实党风廉政建设相关规定，抓好妇委会党的建设工作。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强化作风建设，围绕妇联业务工作，年内至少确定1个专题开展调查研究，按时上报高质量的调研报告。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其他工作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围绕妇女工作重点，结合行业实际，开展在全县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全市有特色、有影响、起到示范引领作用的创新工作。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积极完成年度报刊征订任务。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按时上报全年工作安排、工作信息及其他临时性材料，认真撰写并按要求上报年度工作总结。做好“两规划”的实施和宣传，按时上报报表、信息、工作总结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和调研报告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</w:tr>
    </w:tbl>
    <w:p>
      <w:pPr>
        <w:spacing w:after="120" w:line="20" w:lineRule="exact"/>
        <w:rPr>
          <w:rFonts w:hint="eastAsia" w:ascii="方正小标宋简体" w:eastAsia="方正小标宋简体"/>
          <w:sz w:val="28"/>
          <w:szCs w:val="28"/>
          <w:u w:val="single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22375"/>
    <w:rsid w:val="437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2021-05-19T04:08:00Z</dcterms:created>
  <dc:creator>安安爸</dc:creator>
  <cp:lastModifiedBy>安安爸</cp:lastModifiedBy>
  <dcterms:modified xsi:type="dcterms:W3CDTF">2021-05-19T04:08:49Z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E488DF9C85BD4ADF85A9DCC789D3A0E3</vt:lpwstr>
  </property>
</Properties>
</file>