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高台县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年地方政府债务情况的说明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我县201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年政府债务限额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112105</w:t>
      </w:r>
      <w:r>
        <w:rPr>
          <w:rFonts w:hint="eastAsia" w:ascii="仿宋_GB2312" w:eastAsia="仿宋_GB2312" w:cs="仿宋_GB2312"/>
          <w:sz w:val="32"/>
          <w:szCs w:val="32"/>
        </w:rPr>
        <w:t>万元（一般债务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65310</w:t>
      </w:r>
      <w:r>
        <w:rPr>
          <w:rFonts w:hint="eastAsia" w:ascii="仿宋_GB2312" w:eastAsia="仿宋_GB2312" w:cs="仿宋_GB2312"/>
          <w:sz w:val="32"/>
          <w:szCs w:val="32"/>
        </w:rPr>
        <w:t>万元，专项债务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46795</w:t>
      </w:r>
      <w:r>
        <w:rPr>
          <w:rFonts w:hint="eastAsia" w:ascii="仿宋_GB2312" w:eastAsia="仿宋_GB2312" w:cs="仿宋_GB2312"/>
          <w:sz w:val="32"/>
          <w:szCs w:val="32"/>
        </w:rPr>
        <w:t>万元）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经县委县政府研究同意，201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年全县争取新增债券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19000</w:t>
      </w:r>
      <w:r>
        <w:rPr>
          <w:rFonts w:hint="eastAsia" w:ascii="仿宋_GB2312" w:eastAsia="仿宋_GB2312" w:cs="仿宋_GB2312"/>
          <w:sz w:val="32"/>
          <w:szCs w:val="32"/>
        </w:rPr>
        <w:t xml:space="preserve"> 万元（一般债券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8000</w:t>
      </w:r>
      <w:r>
        <w:rPr>
          <w:rFonts w:hint="eastAsia" w:ascii="仿宋_GB2312" w:eastAsia="仿宋_GB2312" w:cs="仿宋_GB2312"/>
          <w:sz w:val="32"/>
          <w:szCs w:val="32"/>
        </w:rPr>
        <w:t>万元，专项债券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11000</w:t>
      </w:r>
      <w:r>
        <w:rPr>
          <w:rFonts w:hint="eastAsia" w:ascii="仿宋_GB2312" w:eastAsia="仿宋_GB2312" w:cs="仿宋_GB2312"/>
          <w:sz w:val="32"/>
          <w:szCs w:val="32"/>
        </w:rPr>
        <w:t>万元），置换债券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2527</w:t>
      </w:r>
      <w:r>
        <w:rPr>
          <w:rFonts w:hint="eastAsia" w:ascii="仿宋_GB2312" w:eastAsia="仿宋_GB2312" w:cs="仿宋_GB2312"/>
          <w:sz w:val="32"/>
          <w:szCs w:val="32"/>
        </w:rPr>
        <w:t>万元（一般债券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2191</w:t>
      </w:r>
      <w:r>
        <w:rPr>
          <w:rFonts w:hint="eastAsia" w:ascii="仿宋_GB2312" w:eastAsia="仿宋_GB2312" w:cs="仿宋_GB2312"/>
          <w:sz w:val="32"/>
          <w:szCs w:val="32"/>
        </w:rPr>
        <w:t>万元，专项债券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336</w:t>
      </w:r>
      <w:r>
        <w:rPr>
          <w:rFonts w:hint="eastAsia" w:ascii="仿宋_GB2312" w:eastAsia="仿宋_GB2312" w:cs="仿宋_GB2312"/>
          <w:sz w:val="32"/>
          <w:szCs w:val="32"/>
        </w:rPr>
        <w:t>万元）。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年全县债务还本共支出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2527</w:t>
      </w:r>
      <w:r>
        <w:rPr>
          <w:rFonts w:hint="eastAsia" w:ascii="仿宋_GB2312" w:eastAsia="仿宋_GB2312" w:cs="仿宋_GB2312"/>
          <w:sz w:val="32"/>
          <w:szCs w:val="32"/>
        </w:rPr>
        <w:t>万元，其中：一般债务还本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2191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专项债务还本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336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本年采用其他方式化解的债务本金849万元，其中：一般债务755万元，专项债务94万元。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截止201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年底，全县政府债务余额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93491</w:t>
      </w:r>
      <w:r>
        <w:rPr>
          <w:rFonts w:hint="eastAsia" w:ascii="仿宋_GB2312" w:eastAsia="仿宋_GB2312" w:cs="仿宋_GB2312"/>
          <w:sz w:val="32"/>
          <w:szCs w:val="32"/>
        </w:rPr>
        <w:t>万元（一般债务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60337</w:t>
      </w:r>
      <w:r>
        <w:rPr>
          <w:rFonts w:hint="eastAsia" w:ascii="仿宋_GB2312" w:eastAsia="仿宋_GB2312" w:cs="仿宋_GB2312"/>
          <w:sz w:val="32"/>
          <w:szCs w:val="32"/>
        </w:rPr>
        <w:t>万元，专项债务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33154</w:t>
      </w:r>
      <w:r>
        <w:rPr>
          <w:rFonts w:hint="eastAsia" w:ascii="仿宋_GB2312" w:eastAsia="仿宋_GB2312" w:cs="仿宋_GB2312"/>
          <w:sz w:val="32"/>
          <w:szCs w:val="32"/>
        </w:rPr>
        <w:t>万元）。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E1AF1"/>
    <w:rsid w:val="00706C46"/>
    <w:rsid w:val="0077130E"/>
    <w:rsid w:val="16D62257"/>
    <w:rsid w:val="278473B1"/>
    <w:rsid w:val="2F1926CA"/>
    <w:rsid w:val="2F6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62</TotalTime>
  <ScaleCrop>false</ScaleCrop>
  <LinksUpToDate>false</LinksUpToDate>
  <CharactersWithSpaces>345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2018-11-07T03:44:00Z</dcterms:created>
  <dc:creator>樱雯</dc:creator>
  <cp:lastModifiedBy>樱雯</cp:lastModifiedBy>
  <dcterms:modified xsi:type="dcterms:W3CDTF">2019-10-24T10:37:17Z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