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D" w:rsidRDefault="0023693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B777EB" w:rsidRDefault="00B777EB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23693D" w:rsidRDefault="0074449D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关于2018年地方政府债务情况的说明</w:t>
      </w:r>
    </w:p>
    <w:p w:rsidR="0023693D" w:rsidRDefault="0023693D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23693D" w:rsidRDefault="0074449D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截止2017年底，全县政府债务余额75340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万元（一般债务53092万元，专项债务22248万元）。</w:t>
      </w:r>
    </w:p>
    <w:p w:rsidR="009665FC" w:rsidRPr="004E6EF3" w:rsidRDefault="009665FC" w:rsidP="004E6EF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2018年全县</w:t>
      </w:r>
      <w:r w:rsidR="00B777EB">
        <w:rPr>
          <w:rFonts w:ascii="仿宋_GB2312" w:eastAsia="仿宋_GB2312" w:cs="仿宋_GB2312" w:hint="eastAsia"/>
          <w:sz w:val="32"/>
          <w:szCs w:val="32"/>
        </w:rPr>
        <w:t>新增债劵额度还未上报批准</w:t>
      </w:r>
      <w:r w:rsidR="004E6EF3">
        <w:rPr>
          <w:rFonts w:ascii="仿宋_GB2312" w:eastAsia="仿宋_GB2312" w:cs="仿宋_GB2312" w:hint="eastAsia"/>
          <w:sz w:val="32"/>
          <w:szCs w:val="32"/>
        </w:rPr>
        <w:t>，待</w:t>
      </w:r>
      <w:r w:rsidR="00B777EB">
        <w:rPr>
          <w:rFonts w:ascii="仿宋_GB2312" w:eastAsia="仿宋_GB2312" w:cs="仿宋_GB2312" w:hint="eastAsia"/>
          <w:sz w:val="32"/>
          <w:szCs w:val="32"/>
        </w:rPr>
        <w:t>批准及审议通过后</w:t>
      </w:r>
      <w:r w:rsidR="004E6EF3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将进一步公开。</w:t>
      </w:r>
    </w:p>
    <w:sectPr w:rsidR="009665FC" w:rsidRPr="004E6EF3" w:rsidSect="0023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6E1AF1"/>
    <w:rsid w:val="0023693D"/>
    <w:rsid w:val="004E6EF3"/>
    <w:rsid w:val="00530087"/>
    <w:rsid w:val="0074449D"/>
    <w:rsid w:val="009665FC"/>
    <w:rsid w:val="00AE2F51"/>
    <w:rsid w:val="00B777EB"/>
    <w:rsid w:val="16D62257"/>
    <w:rsid w:val="278473B1"/>
    <w:rsid w:val="2F6E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93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樱雯</dc:creator>
  <cp:lastModifiedBy>Administrator</cp:lastModifiedBy>
  <cp:revision>4</cp:revision>
  <dcterms:created xsi:type="dcterms:W3CDTF">2018-11-07T03:44:00Z</dcterms:created>
  <dcterms:modified xsi:type="dcterms:W3CDTF">2019-01-29T03:39:00Z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